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8F" w:rsidRPr="00DD0F8F" w:rsidRDefault="00DD0F8F" w:rsidP="00DD0F8F">
      <w:pPr>
        <w:pStyle w:val="NormlWeb"/>
        <w:shd w:val="clear" w:color="auto" w:fill="FFFFFF"/>
        <w:spacing w:before="0" w:beforeAutospacing="0" w:after="0" w:afterAutospacing="0" w:line="360" w:lineRule="atLeast"/>
        <w:textAlignment w:val="baseline"/>
        <w:rPr>
          <w:rFonts w:ascii="inherit" w:hAnsi="inherit"/>
          <w:color w:val="000000"/>
          <w:sz w:val="28"/>
          <w:szCs w:val="28"/>
        </w:rPr>
      </w:pPr>
      <w:r w:rsidRPr="00DD0F8F">
        <w:rPr>
          <w:rFonts w:ascii="inherit" w:hAnsi="inherit"/>
          <w:color w:val="000000"/>
          <w:sz w:val="28"/>
          <w:szCs w:val="28"/>
        </w:rPr>
        <w:t>http://www.blueinkreview.com/reviews/view/3491</w:t>
      </w:r>
    </w:p>
    <w:p w:rsidR="00DD0F8F" w:rsidRPr="00DD0F8F" w:rsidRDefault="00DD0F8F" w:rsidP="00DD0F8F">
      <w:pPr>
        <w:pStyle w:val="NormlWeb"/>
        <w:shd w:val="clear" w:color="auto" w:fill="FFFFFF"/>
        <w:spacing w:before="0" w:beforeAutospacing="0" w:after="0" w:afterAutospacing="0" w:line="360" w:lineRule="atLeast"/>
        <w:textAlignment w:val="baseline"/>
        <w:rPr>
          <w:rFonts w:ascii="inherit" w:hAnsi="inherit"/>
          <w:color w:val="000000"/>
          <w:sz w:val="28"/>
          <w:szCs w:val="28"/>
        </w:rPr>
      </w:pPr>
      <w:r w:rsidRPr="00DD0F8F">
        <w:rPr>
          <w:rFonts w:ascii="inherit" w:hAnsi="inherit"/>
          <w:color w:val="000000"/>
          <w:sz w:val="28"/>
          <w:szCs w:val="28"/>
        </w:rPr>
        <w:t>Do not forget this small honest Nation</w:t>
      </w:r>
    </w:p>
    <w:p w:rsidR="00DD0F8F" w:rsidRPr="00DD0F8F" w:rsidRDefault="00DD0F8F" w:rsidP="00DD0F8F">
      <w:pPr>
        <w:pStyle w:val="NormlWeb"/>
        <w:shd w:val="clear" w:color="auto" w:fill="FFFFFF"/>
        <w:spacing w:before="0" w:beforeAutospacing="0" w:after="0" w:afterAutospacing="0" w:line="360" w:lineRule="atLeast"/>
        <w:textAlignment w:val="baseline"/>
        <w:rPr>
          <w:rFonts w:ascii="inherit" w:hAnsi="inherit"/>
          <w:color w:val="000000"/>
          <w:sz w:val="28"/>
          <w:szCs w:val="28"/>
        </w:rPr>
      </w:pPr>
    </w:p>
    <w:p w:rsidR="00DD0F8F" w:rsidRPr="00DD0F8F" w:rsidRDefault="00DD0F8F" w:rsidP="00DD0F8F">
      <w:pPr>
        <w:shd w:val="clear" w:color="auto" w:fill="FFFFFF"/>
        <w:spacing w:after="0"/>
        <w:textAlignment w:val="baseline"/>
        <w:rPr>
          <w:rFonts w:ascii="Verdana" w:eastAsia="Times New Roman" w:hAnsi="Verdana"/>
          <w:color w:val="555555"/>
          <w:sz w:val="28"/>
          <w:szCs w:val="28"/>
          <w:lang w:val="it-IT" w:eastAsia="it-IT"/>
        </w:rPr>
      </w:pPr>
      <w:r w:rsidRPr="00DD0F8F">
        <w:rPr>
          <w:rFonts w:ascii="Verdana" w:eastAsia="Times New Roman" w:hAnsi="Verdana"/>
          <w:color w:val="555555"/>
          <w:sz w:val="28"/>
          <w:szCs w:val="28"/>
          <w:lang w:val="it-IT" w:eastAsia="it-IT"/>
        </w:rPr>
        <w:t>Adam Somorjai, OSB and Tibor Zinner</w:t>
      </w:r>
    </w:p>
    <w:p w:rsidR="00DD0F8F" w:rsidRPr="00DD0F8F" w:rsidRDefault="00DD0F8F" w:rsidP="00DD0F8F">
      <w:pPr>
        <w:shd w:val="clear" w:color="auto" w:fill="FFFFFF"/>
        <w:spacing w:after="0" w:line="288" w:lineRule="atLeast"/>
        <w:textAlignment w:val="baseline"/>
        <w:rPr>
          <w:rFonts w:ascii="Verdana" w:eastAsia="Times New Roman" w:hAnsi="Verdana"/>
          <w:i/>
          <w:iCs/>
          <w:color w:val="999999"/>
          <w:sz w:val="28"/>
          <w:szCs w:val="28"/>
          <w:lang w:val="it-IT" w:eastAsia="it-IT"/>
        </w:rPr>
      </w:pPr>
      <w:r w:rsidRPr="00DD0F8F">
        <w:rPr>
          <w:rFonts w:ascii="Verdana" w:eastAsia="Times New Roman" w:hAnsi="Verdana"/>
          <w:i/>
          <w:iCs/>
          <w:color w:val="999999"/>
          <w:sz w:val="28"/>
          <w:szCs w:val="28"/>
          <w:lang w:val="it-IT" w:eastAsia="it-IT"/>
        </w:rPr>
        <w:t>Xlibris, 447 pages, (paperback) $18.99, 9781479768592</w:t>
      </w:r>
    </w:p>
    <w:p w:rsidR="00DD0F8F" w:rsidRPr="00DD0F8F" w:rsidRDefault="00DD0F8F" w:rsidP="00DD0F8F">
      <w:pPr>
        <w:shd w:val="clear" w:color="auto" w:fill="FFFFFF"/>
        <w:spacing w:after="0"/>
        <w:textAlignment w:val="baseline"/>
        <w:rPr>
          <w:rFonts w:ascii="Verdana" w:eastAsia="Times New Roman" w:hAnsi="Verdana"/>
          <w:i/>
          <w:iCs/>
          <w:color w:val="999999"/>
          <w:sz w:val="28"/>
          <w:szCs w:val="28"/>
          <w:lang w:val="it-IT" w:eastAsia="it-IT"/>
        </w:rPr>
      </w:pPr>
      <w:r w:rsidRPr="00DD0F8F">
        <w:rPr>
          <w:rFonts w:ascii="Verdana" w:eastAsia="Times New Roman" w:hAnsi="Verdana"/>
          <w:i/>
          <w:iCs/>
          <w:color w:val="999999"/>
          <w:sz w:val="28"/>
          <w:szCs w:val="28"/>
          <w:lang w:val="it-IT" w:eastAsia="it-IT"/>
        </w:rPr>
        <w:t>(Reviewed: May, 2013)</w:t>
      </w:r>
    </w:p>
    <w:p w:rsidR="00DD0F8F" w:rsidRPr="00DD0F8F" w:rsidRDefault="00DD0F8F" w:rsidP="00DD0F8F">
      <w:pPr>
        <w:pStyle w:val="NormlWeb"/>
        <w:shd w:val="clear" w:color="auto" w:fill="FFFFFF"/>
        <w:spacing w:before="0" w:beforeAutospacing="0" w:after="0" w:afterAutospacing="0" w:line="360" w:lineRule="atLeast"/>
        <w:textAlignment w:val="baseline"/>
        <w:rPr>
          <w:rFonts w:ascii="inherit" w:hAnsi="inherit"/>
          <w:color w:val="000000"/>
          <w:sz w:val="28"/>
          <w:szCs w:val="28"/>
        </w:rPr>
      </w:pPr>
    </w:p>
    <w:p w:rsidR="00DD0F8F" w:rsidRPr="00DD0F8F" w:rsidRDefault="00DD0F8F" w:rsidP="00DD0F8F">
      <w:pPr>
        <w:pStyle w:val="NormlWeb"/>
        <w:shd w:val="clear" w:color="auto" w:fill="FFFFFF"/>
        <w:spacing w:before="0" w:beforeAutospacing="0" w:after="0" w:afterAutospacing="0" w:line="360" w:lineRule="atLeast"/>
        <w:textAlignment w:val="baseline"/>
        <w:rPr>
          <w:rFonts w:ascii="inherit" w:hAnsi="inherit"/>
          <w:color w:val="000000"/>
          <w:sz w:val="28"/>
          <w:szCs w:val="28"/>
        </w:rPr>
      </w:pPr>
    </w:p>
    <w:p w:rsidR="00DD0F8F" w:rsidRPr="00DD0F8F" w:rsidRDefault="00DD0F8F" w:rsidP="00DD0F8F">
      <w:pPr>
        <w:pStyle w:val="NormlWeb"/>
        <w:shd w:val="clear" w:color="auto" w:fill="FFFFFF"/>
        <w:spacing w:before="0" w:beforeAutospacing="0" w:after="0" w:afterAutospacing="0" w:line="360" w:lineRule="atLeast"/>
        <w:textAlignment w:val="baseline"/>
        <w:rPr>
          <w:rFonts w:ascii="inherit" w:hAnsi="inherit"/>
          <w:color w:val="000000"/>
          <w:sz w:val="28"/>
          <w:szCs w:val="28"/>
        </w:rPr>
      </w:pPr>
      <w:r w:rsidRPr="00DD0F8F">
        <w:rPr>
          <w:rFonts w:ascii="inherit" w:hAnsi="inherit"/>
          <w:color w:val="000000"/>
          <w:sz w:val="28"/>
          <w:szCs w:val="28"/>
        </w:rPr>
        <w:t>From 1956 until 1971, Hungarian Cardinal Joseph Mindszenty (who claimed both feudal and ecclesial titles: Prince Primate of Hungary and Archbishop of Esztergom, respectively) took asylum at the United States Embassy in Budapest.</w:t>
      </w:r>
      <w:r w:rsidRPr="00DD0F8F">
        <w:rPr>
          <w:rStyle w:val="apple-converted-space"/>
          <w:rFonts w:ascii="inherit" w:hAnsi="inherit"/>
          <w:color w:val="000000"/>
          <w:sz w:val="28"/>
          <w:szCs w:val="28"/>
        </w:rPr>
        <w:t> </w:t>
      </w:r>
      <w:r w:rsidRPr="00DD0F8F">
        <w:rPr>
          <w:rStyle w:val="Kiemels"/>
          <w:rFonts w:ascii="inherit" w:hAnsi="inherit"/>
          <w:color w:val="000000"/>
          <w:sz w:val="28"/>
          <w:szCs w:val="28"/>
          <w:bdr w:val="none" w:sz="0" w:space="0" w:color="auto" w:frame="1"/>
        </w:rPr>
        <w:t>Do Not Forget</w:t>
      </w:r>
      <w:r w:rsidRPr="00DD0F8F">
        <w:rPr>
          <w:rStyle w:val="apple-converted-space"/>
          <w:rFonts w:ascii="inherit" w:hAnsi="inherit"/>
          <w:color w:val="000000"/>
          <w:sz w:val="28"/>
          <w:szCs w:val="28"/>
        </w:rPr>
        <w:t> </w:t>
      </w:r>
      <w:r w:rsidRPr="00DD0F8F">
        <w:rPr>
          <w:rFonts w:ascii="inherit" w:hAnsi="inherit"/>
          <w:color w:val="000000"/>
          <w:sz w:val="28"/>
          <w:szCs w:val="28"/>
        </w:rPr>
        <w:t>presents the complete (as best the researchers can determine) content of letters sent by the Cardinal to four U.S. presidents and their Secretaries of State over the 15-year period.</w:t>
      </w:r>
    </w:p>
    <w:p w:rsidR="00DD0F8F" w:rsidRPr="00DD0F8F" w:rsidRDefault="00DD0F8F" w:rsidP="00DD0F8F">
      <w:pPr>
        <w:pStyle w:val="NormlWeb"/>
        <w:shd w:val="clear" w:color="auto" w:fill="FFFFFF"/>
        <w:spacing w:before="0" w:beforeAutospacing="0" w:after="0" w:afterAutospacing="0" w:line="360" w:lineRule="atLeast"/>
        <w:textAlignment w:val="baseline"/>
        <w:rPr>
          <w:rFonts w:ascii="inherit" w:hAnsi="inherit"/>
          <w:color w:val="000000"/>
          <w:sz w:val="28"/>
          <w:szCs w:val="28"/>
        </w:rPr>
      </w:pPr>
      <w:r w:rsidRPr="00DD0F8F">
        <w:rPr>
          <w:rFonts w:ascii="inherit" w:hAnsi="inherit"/>
          <w:color w:val="000000"/>
          <w:sz w:val="28"/>
          <w:szCs w:val="28"/>
        </w:rPr>
        <w:t>The Cardinal was convicted of treason in a 1949 show trial by the Communist regime. After being freed from prison by loyalists during the 1956 uprising, he had only a few days’ liberty before invading Soviet forces compelled him to take refuge at the U.S. Embassy. In his many years as a “guest” of the American Embassy, Mindszenty never compromised his hard-line views against communism and fascism while maintaining a strong degree of patriotism; his steady stream of letters to American officials implored the U.S. to intercede on Hungary’s behalf. Virtually all his appeals were acknowledged, but not responded to, save for two perfunctory replies from Presidents Kennedy and Nixon.</w:t>
      </w:r>
    </w:p>
    <w:p w:rsidR="00DD0F8F" w:rsidRPr="00DD0F8F" w:rsidRDefault="00DD0F8F" w:rsidP="00DD0F8F">
      <w:pPr>
        <w:pStyle w:val="NormlWeb"/>
        <w:shd w:val="clear" w:color="auto" w:fill="FFFFFF"/>
        <w:spacing w:before="0" w:beforeAutospacing="0" w:after="0" w:afterAutospacing="0" w:line="360" w:lineRule="atLeast"/>
        <w:textAlignment w:val="baseline"/>
        <w:rPr>
          <w:rFonts w:ascii="inherit" w:hAnsi="inherit"/>
          <w:color w:val="000000"/>
          <w:sz w:val="28"/>
          <w:szCs w:val="28"/>
        </w:rPr>
      </w:pPr>
      <w:r w:rsidRPr="00DD0F8F">
        <w:rPr>
          <w:rFonts w:ascii="inherit" w:hAnsi="inherit"/>
          <w:color w:val="000000"/>
          <w:sz w:val="28"/>
          <w:szCs w:val="28"/>
        </w:rPr>
        <w:t>Primary source works such as this offer readers a pure, unfiltered look at the topic involved. After each letter, the authors offer their commentary, which often reveals the Cardinal’s increasing level of depression and frustration. This allows readers to understand Mindszenty on a personal level, and stands in contrast to the overly formal tone of the letters themselves.</w:t>
      </w:r>
    </w:p>
    <w:p w:rsidR="00DD0F8F" w:rsidRPr="00DD0F8F" w:rsidRDefault="00DD0F8F" w:rsidP="00DD0F8F">
      <w:pPr>
        <w:pStyle w:val="NormlWeb"/>
        <w:shd w:val="clear" w:color="auto" w:fill="FFFFFF"/>
        <w:spacing w:before="0" w:beforeAutospacing="0" w:after="0" w:afterAutospacing="0" w:line="360" w:lineRule="atLeast"/>
        <w:textAlignment w:val="baseline"/>
        <w:rPr>
          <w:rFonts w:ascii="inherit" w:hAnsi="inherit"/>
          <w:color w:val="000000"/>
          <w:sz w:val="28"/>
          <w:szCs w:val="28"/>
        </w:rPr>
      </w:pPr>
      <w:r w:rsidRPr="00DD0F8F">
        <w:rPr>
          <w:rFonts w:ascii="inherit" w:hAnsi="inherit"/>
          <w:color w:val="000000"/>
          <w:sz w:val="28"/>
          <w:szCs w:val="28"/>
        </w:rPr>
        <w:t>The merits of this book will be best appreciated by the serious scholar of Eastern and/or Central European political history. The book’s encyclopedic nature of Mindszenty’s correspondences over four U.S. administrations serves as an excellent resource for those engaged in detailed research of the post-war era behind the Iron Curtain and will no doubt be a valuable library reference book.</w:t>
      </w:r>
    </w:p>
    <w:p w:rsidR="00DD0F8F" w:rsidRDefault="00DD0F8F" w:rsidP="00DD0F8F">
      <w:pPr>
        <w:pStyle w:val="NormlWeb"/>
        <w:shd w:val="clear" w:color="auto" w:fill="FFFFFF"/>
        <w:spacing w:before="0" w:beforeAutospacing="0" w:after="0" w:afterAutospacing="0" w:line="360" w:lineRule="atLeast"/>
        <w:textAlignment w:val="baseline"/>
        <w:rPr>
          <w:rFonts w:ascii="inherit" w:hAnsi="inherit"/>
          <w:color w:val="000000"/>
          <w:sz w:val="28"/>
          <w:szCs w:val="28"/>
        </w:rPr>
      </w:pPr>
      <w:r w:rsidRPr="00DD0F8F">
        <w:rPr>
          <w:rFonts w:ascii="inherit" w:hAnsi="inherit"/>
          <w:color w:val="000000"/>
          <w:sz w:val="28"/>
          <w:szCs w:val="28"/>
        </w:rPr>
        <w:t>Also available in hardcover and ebook.</w:t>
      </w:r>
    </w:p>
    <w:p w:rsidR="0051668A" w:rsidRPr="00DD0F8F" w:rsidRDefault="0051668A" w:rsidP="00DD0F8F">
      <w:pPr>
        <w:pStyle w:val="NormlWeb"/>
        <w:shd w:val="clear" w:color="auto" w:fill="FFFFFF"/>
        <w:spacing w:before="0" w:beforeAutospacing="0" w:after="0" w:afterAutospacing="0" w:line="360" w:lineRule="atLeast"/>
        <w:textAlignment w:val="baseline"/>
        <w:rPr>
          <w:rFonts w:ascii="inherit" w:hAnsi="inherit"/>
          <w:color w:val="000000"/>
          <w:sz w:val="28"/>
          <w:szCs w:val="28"/>
        </w:rPr>
      </w:pPr>
    </w:p>
    <w:p w:rsidR="00874E5D" w:rsidRPr="0051668A" w:rsidRDefault="00DD0F8F" w:rsidP="0051668A">
      <w:pPr>
        <w:pStyle w:val="NormlWeb"/>
        <w:shd w:val="clear" w:color="auto" w:fill="FFFFFF"/>
        <w:spacing w:before="0" w:beforeAutospacing="0" w:after="0" w:afterAutospacing="0" w:line="360" w:lineRule="atLeast"/>
        <w:textAlignment w:val="baseline"/>
        <w:rPr>
          <w:rFonts w:ascii="inherit" w:hAnsi="inherit"/>
          <w:color w:val="000000"/>
          <w:sz w:val="28"/>
          <w:szCs w:val="28"/>
        </w:rPr>
      </w:pPr>
      <w:r w:rsidRPr="00FC5A92">
        <w:rPr>
          <w:rStyle w:val="Kiemels2"/>
          <w:rFonts w:ascii="inherit" w:hAnsi="inherit"/>
          <w:b w:val="0"/>
          <w:color w:val="000000"/>
          <w:sz w:val="28"/>
          <w:szCs w:val="28"/>
          <w:bdr w:val="none" w:sz="0" w:space="0" w:color="auto" w:frame="1"/>
        </w:rPr>
        <w:t>Author’s Current Residence</w:t>
      </w:r>
      <w:r w:rsidRPr="00FC5A92">
        <w:rPr>
          <w:rFonts w:ascii="inherit" w:hAnsi="inherit"/>
          <w:b/>
          <w:color w:val="000000"/>
          <w:sz w:val="28"/>
          <w:szCs w:val="28"/>
        </w:rPr>
        <w:br/>
      </w:r>
      <w:r w:rsidRPr="00DD0F8F">
        <w:rPr>
          <w:rFonts w:ascii="inherit" w:hAnsi="inherit"/>
          <w:color w:val="000000"/>
          <w:sz w:val="28"/>
          <w:szCs w:val="28"/>
        </w:rPr>
        <w:t>Rome, Italy</w:t>
      </w:r>
    </w:p>
    <w:sectPr w:rsidR="00874E5D" w:rsidRPr="0051668A" w:rsidSect="006642A7">
      <w:pgSz w:w="12240" w:h="15840"/>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compat>
    <w:useFELayout/>
  </w:compat>
  <w:rsids>
    <w:rsidRoot w:val="00DD0F8F"/>
    <w:rsid w:val="00210BFB"/>
    <w:rsid w:val="00416168"/>
    <w:rsid w:val="0051668A"/>
    <w:rsid w:val="0066048F"/>
    <w:rsid w:val="006642A7"/>
    <w:rsid w:val="00874E5D"/>
    <w:rsid w:val="00A45B24"/>
    <w:rsid w:val="00C01A40"/>
    <w:rsid w:val="00C76D22"/>
    <w:rsid w:val="00D354E2"/>
    <w:rsid w:val="00D36F35"/>
    <w:rsid w:val="00D43A58"/>
    <w:rsid w:val="00DD0F8F"/>
    <w:rsid w:val="00FC5A92"/>
  </w:rsids>
  <m:mathPr>
    <m:mathFont m:val="Cambria Math"/>
    <m:brkBin m:val="before"/>
    <m:brkBinSub m:val="--"/>
    <m:smallFrac/>
    <m:dispDef/>
    <m:lMargin m:val="0"/>
    <m:rMargin m:val="0"/>
    <m:defJc m:val="centerGroup"/>
    <m:wrapRight/>
    <m:intLim m:val="subSup"/>
    <m:naryLim m:val="subSup"/>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
    <w:name w:val="Normal"/>
    <w:qFormat/>
    <w:rsid w:val="00874E5D"/>
    <w:pPr>
      <w:spacing w:after="200"/>
    </w:pPr>
    <w:rPr>
      <w:sz w:val="24"/>
      <w:szCs w:val="24"/>
      <w:lang w:val="en-US"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Uj rimando nota"/>
    <w:autoRedefine/>
    <w:qFormat/>
    <w:rsid w:val="00C01A40"/>
    <w:rPr>
      <w:rFonts w:ascii="Times New Roman" w:hAnsi="Times New Roman"/>
      <w:b/>
      <w:position w:val="6"/>
      <w:sz w:val="22"/>
      <w:szCs w:val="28"/>
      <w:lang w:val="hu-HU"/>
    </w:rPr>
  </w:style>
  <w:style w:type="character" w:customStyle="1" w:styleId="Riferimentointenso">
    <w:name w:val="Riferimento intenso"/>
    <w:basedOn w:val="Bekezdsalapbettpusa"/>
    <w:uiPriority w:val="32"/>
    <w:qFormat/>
    <w:rsid w:val="00D43A58"/>
  </w:style>
  <w:style w:type="paragraph" w:styleId="NormlWeb">
    <w:name w:val="Normal (Web)"/>
    <w:basedOn w:val="Norml"/>
    <w:uiPriority w:val="99"/>
    <w:unhideWhenUsed/>
    <w:rsid w:val="00DD0F8F"/>
    <w:pPr>
      <w:spacing w:before="100" w:beforeAutospacing="1" w:after="100" w:afterAutospacing="1"/>
    </w:pPr>
    <w:rPr>
      <w:rFonts w:ascii="Times" w:hAnsi="Times"/>
      <w:sz w:val="20"/>
      <w:szCs w:val="20"/>
      <w:lang w:val="it-IT" w:eastAsia="it-IT"/>
    </w:rPr>
  </w:style>
  <w:style w:type="character" w:customStyle="1" w:styleId="apple-converted-space">
    <w:name w:val="apple-converted-space"/>
    <w:rsid w:val="00DD0F8F"/>
  </w:style>
  <w:style w:type="character" w:styleId="Kiemels">
    <w:name w:val="Emphasis"/>
    <w:uiPriority w:val="20"/>
    <w:qFormat/>
    <w:rsid w:val="00DD0F8F"/>
    <w:rPr>
      <w:i/>
      <w:iCs/>
    </w:rPr>
  </w:style>
  <w:style w:type="character" w:styleId="Kiemels2">
    <w:name w:val="Strong"/>
    <w:uiPriority w:val="22"/>
    <w:qFormat/>
    <w:rsid w:val="00DD0F8F"/>
    <w:rPr>
      <w:b/>
      <w:bCs/>
    </w:rPr>
  </w:style>
</w:styles>
</file>

<file path=word/webSettings.xml><?xml version="1.0" encoding="utf-8"?>
<w:webSettings xmlns:r="http://schemas.openxmlformats.org/officeDocument/2006/relationships" xmlns:w="http://schemas.openxmlformats.org/wordprocessingml/2006/main">
  <w:divs>
    <w:div w:id="9989094">
      <w:bodyDiv w:val="1"/>
      <w:marLeft w:val="0"/>
      <w:marRight w:val="0"/>
      <w:marTop w:val="0"/>
      <w:marBottom w:val="0"/>
      <w:divBdr>
        <w:top w:val="none" w:sz="0" w:space="0" w:color="auto"/>
        <w:left w:val="none" w:sz="0" w:space="0" w:color="auto"/>
        <w:bottom w:val="none" w:sz="0" w:space="0" w:color="auto"/>
        <w:right w:val="none" w:sz="0" w:space="0" w:color="auto"/>
      </w:divBdr>
      <w:divsChild>
        <w:div w:id="64113676">
          <w:marLeft w:val="0"/>
          <w:marRight w:val="0"/>
          <w:marTop w:val="0"/>
          <w:marBottom w:val="0"/>
          <w:divBdr>
            <w:top w:val="none" w:sz="0" w:space="0" w:color="auto"/>
            <w:left w:val="none" w:sz="0" w:space="0" w:color="auto"/>
            <w:bottom w:val="none" w:sz="0" w:space="0" w:color="auto"/>
            <w:right w:val="none" w:sz="0" w:space="0" w:color="auto"/>
          </w:divBdr>
        </w:div>
        <w:div w:id="1709989464">
          <w:marLeft w:val="0"/>
          <w:marRight w:val="180"/>
          <w:marTop w:val="0"/>
          <w:marBottom w:val="0"/>
          <w:divBdr>
            <w:top w:val="none" w:sz="0" w:space="0" w:color="auto"/>
            <w:left w:val="none" w:sz="0" w:space="0" w:color="auto"/>
            <w:bottom w:val="none" w:sz="0" w:space="0" w:color="auto"/>
            <w:right w:val="none" w:sz="0" w:space="0" w:color="auto"/>
          </w:divBdr>
        </w:div>
        <w:div w:id="1918319413">
          <w:marLeft w:val="0"/>
          <w:marRight w:val="0"/>
          <w:marTop w:val="0"/>
          <w:marBottom w:val="0"/>
          <w:divBdr>
            <w:top w:val="none" w:sz="0" w:space="0" w:color="auto"/>
            <w:left w:val="none" w:sz="0" w:space="0" w:color="auto"/>
            <w:bottom w:val="none" w:sz="0" w:space="0" w:color="auto"/>
            <w:right w:val="none" w:sz="0" w:space="0" w:color="auto"/>
          </w:divBdr>
        </w:div>
      </w:divsChild>
    </w:div>
    <w:div w:id="601104940">
      <w:bodyDiv w:val="1"/>
      <w:marLeft w:val="0"/>
      <w:marRight w:val="0"/>
      <w:marTop w:val="0"/>
      <w:marBottom w:val="0"/>
      <w:divBdr>
        <w:top w:val="none" w:sz="0" w:space="0" w:color="auto"/>
        <w:left w:val="none" w:sz="0" w:space="0" w:color="auto"/>
        <w:bottom w:val="none" w:sz="0" w:space="0" w:color="auto"/>
        <w:right w:val="none" w:sz="0" w:space="0" w:color="auto"/>
      </w:divBdr>
      <w:divsChild>
        <w:div w:id="781608402">
          <w:marLeft w:val="0"/>
          <w:marRight w:val="0"/>
          <w:marTop w:val="0"/>
          <w:marBottom w:val="0"/>
          <w:divBdr>
            <w:top w:val="none" w:sz="0" w:space="0" w:color="auto"/>
            <w:left w:val="none" w:sz="0" w:space="0" w:color="auto"/>
            <w:bottom w:val="none" w:sz="0" w:space="0" w:color="auto"/>
            <w:right w:val="none" w:sz="0" w:space="0" w:color="auto"/>
          </w:divBdr>
        </w:div>
        <w:div w:id="1026440357">
          <w:marLeft w:val="0"/>
          <w:marRight w:val="0"/>
          <w:marTop w:val="0"/>
          <w:marBottom w:val="0"/>
          <w:divBdr>
            <w:top w:val="none" w:sz="0" w:space="0" w:color="auto"/>
            <w:left w:val="none" w:sz="0" w:space="0" w:color="auto"/>
            <w:bottom w:val="none" w:sz="0" w:space="0" w:color="auto"/>
            <w:right w:val="none" w:sz="0" w:space="0" w:color="auto"/>
          </w:divBdr>
        </w:div>
        <w:div w:id="15274081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1885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Somorjai</dc:creator>
  <cp:lastModifiedBy>Bokros Márk</cp:lastModifiedBy>
  <cp:revision>2</cp:revision>
  <dcterms:created xsi:type="dcterms:W3CDTF">2013-05-31T06:25:00Z</dcterms:created>
  <dcterms:modified xsi:type="dcterms:W3CDTF">2013-05-31T06:25:00Z</dcterms:modified>
</cp:coreProperties>
</file>